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146191174"/>
      <w:r>
        <w:rPr>
          <w:rFonts w:ascii="Times New Roman" w:hAnsi="Times New Roman" w:cs="Times New Roman"/>
          <w:color w:val="000111"/>
          <w:sz w:val="32"/>
          <w:szCs w:val="32"/>
        </w:rPr>
        <w:t>附件</w:t>
      </w:r>
      <w:r>
        <w:rPr>
          <w:rFonts w:hint="eastAsia" w:ascii="Times New Roman" w:hAnsi="Times New Roman" w:cs="Times New Roman"/>
          <w:color w:val="000111"/>
          <w:sz w:val="32"/>
          <w:szCs w:val="32"/>
        </w:rPr>
        <w:t>2</w:t>
      </w:r>
      <w:r>
        <w:rPr>
          <w:rFonts w:ascii="Times New Roman" w:hAnsi="Times New Roman" w:cs="Times New Roman"/>
          <w:color w:val="000111"/>
          <w:sz w:val="32"/>
          <w:szCs w:val="32"/>
        </w:rPr>
        <w:t xml:space="preserve"> </w:t>
      </w:r>
    </w:p>
    <w:p>
      <w:pPr>
        <w:snapToGrid w:val="0"/>
        <w:jc w:val="center"/>
        <w:rPr>
          <w:rFonts w:ascii="方正小标宋简体" w:hAnsi="方正小标宋简体" w:eastAsia="方正小标宋简体"/>
          <w:color w:val="000111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111"/>
          <w:sz w:val="36"/>
          <w:szCs w:val="36"/>
        </w:rPr>
        <w:t>第十届中国温泉旅游推广季</w:t>
      </w:r>
    </w:p>
    <w:p>
      <w:pPr>
        <w:snapToGrid w:val="0"/>
        <w:jc w:val="center"/>
        <w:rPr>
          <w:rFonts w:ascii="方正小标宋简体" w:hAnsi="方正小标宋简体" w:eastAsia="方正小标宋简体"/>
          <w:color w:val="000111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111"/>
          <w:sz w:val="36"/>
          <w:szCs w:val="36"/>
        </w:rPr>
        <w:t>暨第六届金汤奖颁奖典礼</w:t>
      </w:r>
    </w:p>
    <w:p>
      <w:pPr>
        <w:pStyle w:val="4"/>
        <w:widowControl/>
        <w:spacing w:before="40" w:after="40" w:line="312" w:lineRule="auto"/>
        <w:jc w:val="center"/>
        <w:rPr>
          <w:rFonts w:ascii="Times New Roman" w:hAnsi="Times New Roman" w:cs="Times New Roman"/>
          <w:b/>
          <w:bCs/>
          <w:color w:val="00011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111"/>
          <w:sz w:val="40"/>
          <w:szCs w:val="40"/>
        </w:rPr>
        <w:t>报名表</w:t>
      </w:r>
    </w:p>
    <w:tbl>
      <w:tblPr>
        <w:tblStyle w:val="5"/>
        <w:tblW w:w="10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90"/>
        <w:gridCol w:w="1253"/>
        <w:gridCol w:w="667"/>
        <w:gridCol w:w="1687"/>
        <w:gridCol w:w="673"/>
        <w:gridCol w:w="1015"/>
        <w:gridCol w:w="665"/>
        <w:gridCol w:w="1175"/>
        <w:gridCol w:w="565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9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参会人信息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住宿</w:t>
            </w:r>
          </w:p>
          <w:p>
            <w:pPr>
              <w:spacing w:line="60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房型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住宿要求</w:t>
            </w:r>
          </w:p>
        </w:tc>
        <w:tc>
          <w:tcPr>
            <w:tcW w:w="9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备注：1、大会</w:t>
            </w:r>
            <w:r>
              <w:rPr>
                <w:rFonts w:hint="eastAsia"/>
                <w:bCs/>
                <w:szCs w:val="21"/>
                <w:lang w:eastAsia="zh-CN"/>
              </w:rPr>
              <w:t>只</w:t>
            </w:r>
            <w:r>
              <w:rPr>
                <w:rFonts w:hint="eastAsia"/>
                <w:bCs/>
                <w:szCs w:val="21"/>
              </w:rPr>
              <w:t>收取会务费，中温协会员：1680 元/人；非中温协会员：2080 元/人；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firstLine="630" w:firstLineChars="3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食宿费由承办酒店和展会公司</w:t>
            </w:r>
            <w:r>
              <w:rPr>
                <w:rFonts w:hint="eastAsia"/>
                <w:bCs/>
                <w:szCs w:val="21"/>
                <w:lang w:eastAsia="zh-CN"/>
              </w:rPr>
              <w:t>赞助提供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rFonts w:hint="eastAsia"/>
                <w:bCs/>
                <w:szCs w:val="21"/>
                <w:lang w:eastAsia="zh-CN"/>
              </w:rPr>
              <w:t>默认</w:t>
            </w:r>
            <w:r>
              <w:rPr>
                <w:rFonts w:hint="eastAsia"/>
                <w:bCs/>
                <w:szCs w:val="21"/>
              </w:rPr>
              <w:t>安排标</w:t>
            </w:r>
            <w:r>
              <w:rPr>
                <w:rFonts w:hint="eastAsia"/>
                <w:bCs/>
                <w:szCs w:val="21"/>
                <w:lang w:eastAsia="zh-CN"/>
              </w:rPr>
              <w:t>准</w:t>
            </w:r>
            <w:r>
              <w:rPr>
                <w:rFonts w:hint="eastAsia"/>
                <w:bCs/>
                <w:szCs w:val="21"/>
              </w:rPr>
              <w:t>间（2人1间），如</w:t>
            </w:r>
            <w:r>
              <w:rPr>
                <w:rFonts w:hint="eastAsia"/>
                <w:bCs/>
                <w:szCs w:val="21"/>
                <w:lang w:eastAsia="zh-CN"/>
              </w:rPr>
              <w:t>住</w:t>
            </w:r>
            <w:r>
              <w:rPr>
                <w:rFonts w:hint="eastAsia"/>
                <w:bCs/>
                <w:szCs w:val="21"/>
              </w:rPr>
              <w:t>单间，按500元/人补差价。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630" w:firstLineChars="300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3、付款方式</w:t>
            </w:r>
            <w:r>
              <w:rPr>
                <w:rFonts w:hint="eastAsia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1）请将会务费汇至会务公司账户。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630" w:firstLineChars="300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户名称：金汤奖（广州）文化发展有限公司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630" w:firstLineChars="300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银行账号：120917207010201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630" w:firstLineChars="300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开户行：招商银行广州分行营业部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630" w:firstLineChars="300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2）现场缴费。可在会议当天在酒店现场缴费。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630" w:firstLineChars="3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备注：会务组将根据报名情况及参会人员缴费顺序统一安排入住。如向会务公司缴费，发票由会务公司活动结束后一个星期内开具，现场缴费发票由酒店开具，由于到时缴费人数较多要排队，建议提前对公汇款。    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接送信息</w:t>
            </w:r>
          </w:p>
        </w:tc>
        <w:tc>
          <w:tcPr>
            <w:tcW w:w="9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MS Mincho" w:hAnsi="MS Mincho" w:cs="MS Mincho"/>
                <w:szCs w:val="21"/>
              </w:rPr>
            </w:pPr>
            <w:r>
              <w:rPr>
                <w:rFonts w:hint="eastAsia"/>
                <w:szCs w:val="21"/>
              </w:rPr>
              <w:t>请在相应的（ ）内打</w:t>
            </w:r>
            <w:r>
              <w:rPr>
                <w:rFonts w:hint="eastAsia" w:ascii="MS Mincho" w:hAnsi="MS Mincho" w:cs="MS Mincho"/>
                <w:szCs w:val="21"/>
              </w:rPr>
              <w:t>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   自行前往（ ）</w:t>
            </w:r>
          </w:p>
          <w:p>
            <w:pPr>
              <w:ind w:firstLine="1261" w:firstLineChars="600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高铁盐城大丰站</w:t>
            </w:r>
            <w:r>
              <w:rPr>
                <w:rFonts w:hint="eastAsia"/>
                <w:szCs w:val="21"/>
              </w:rPr>
              <w:t>：1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（ ）  1</w:t>
            </w:r>
            <w:r>
              <w:rPr>
                <w:szCs w:val="21"/>
              </w:rPr>
              <w:t>4:00</w:t>
            </w:r>
            <w:r>
              <w:rPr>
                <w:rFonts w:hint="eastAsia"/>
                <w:szCs w:val="21"/>
              </w:rPr>
              <w:t xml:space="preserve">（ ） </w:t>
            </w:r>
            <w:r>
              <w:rPr>
                <w:szCs w:val="21"/>
              </w:rPr>
              <w:t xml:space="preserve"> 17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（ ）</w:t>
            </w:r>
          </w:p>
          <w:p>
            <w:pPr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>盐城南洋机场：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 xml:space="preserve">（ ） </w:t>
            </w:r>
            <w:r>
              <w:rPr>
                <w:szCs w:val="21"/>
              </w:rPr>
              <w:t>12:00</w:t>
            </w:r>
            <w:r>
              <w:rPr>
                <w:rFonts w:hint="eastAsia"/>
                <w:szCs w:val="21"/>
              </w:rPr>
              <w:t xml:space="preserve">（ ） 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30 </w:t>
            </w:r>
            <w:r>
              <w:rPr>
                <w:rFonts w:hint="eastAsia"/>
                <w:szCs w:val="21"/>
              </w:rPr>
              <w:t>（ ）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日   自行返回（ ）</w:t>
            </w:r>
          </w:p>
          <w:p>
            <w:pPr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>酒店统一1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送至高铁盐城大丰站/盐城南洋机场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备注：盐城大丰高铁站距离酒店约2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分钟车程，盐城南洋机场距离酒店约4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分钟车程，请各代表按照接送机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站时间安排好航班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高铁。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发票信息</w:t>
            </w:r>
          </w:p>
        </w:tc>
        <w:tc>
          <w:tcPr>
            <w:tcW w:w="9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接收电子发票邮箱：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接收电子发票手机：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>
              <w:t>发票仅支持开具增值税普通发票（电子票或纸质票），不支持开具增值税专用发票。</w:t>
            </w:r>
          </w:p>
        </w:tc>
      </w:tr>
    </w:tbl>
    <w:p>
      <w:pPr>
        <w:pStyle w:val="4"/>
        <w:widowControl/>
        <w:spacing w:before="40" w:after="40"/>
        <w:jc w:val="left"/>
      </w:pPr>
      <w:r>
        <w:rPr>
          <w:rFonts w:hint="eastAsia" w:ascii="Times New Roman" w:hAnsi="Times New Roman" w:cs="Times New Roman"/>
          <w:color w:val="000111"/>
          <w:szCs w:val="24"/>
        </w:rPr>
        <w:t>注：</w:t>
      </w:r>
      <w:r>
        <w:rPr>
          <w:rFonts w:ascii="Times New Roman" w:hAnsi="Times New Roman" w:cs="Times New Roman"/>
          <w:color w:val="000111"/>
          <w:szCs w:val="24"/>
        </w:rPr>
        <w:t>请于</w:t>
      </w:r>
      <w:r>
        <w:rPr>
          <w:rFonts w:hint="eastAsia" w:ascii="Times New Roman" w:hAnsi="Times New Roman" w:cs="Times New Roman"/>
          <w:color w:val="000111"/>
          <w:szCs w:val="24"/>
        </w:rPr>
        <w:t>2023年</w:t>
      </w:r>
      <w:r>
        <w:rPr>
          <w:rFonts w:ascii="Times New Roman" w:hAnsi="Times New Roman" w:cs="Times New Roman"/>
          <w:color w:val="000111"/>
          <w:szCs w:val="24"/>
        </w:rPr>
        <w:t>11月</w:t>
      </w:r>
      <w:r>
        <w:rPr>
          <w:rFonts w:hint="eastAsia" w:ascii="Times New Roman" w:hAnsi="Times New Roman" w:cs="Times New Roman"/>
          <w:color w:val="000111"/>
          <w:szCs w:val="24"/>
        </w:rPr>
        <w:t>8</w:t>
      </w:r>
      <w:r>
        <w:rPr>
          <w:rFonts w:ascii="Times New Roman" w:hAnsi="Times New Roman" w:cs="Times New Roman"/>
          <w:color w:val="000111"/>
          <w:szCs w:val="24"/>
        </w:rPr>
        <w:t>日前填好报名表并发至邮箱</w:t>
      </w:r>
      <w:r>
        <w:rPr>
          <w:rFonts w:hint="eastAsia" w:ascii="Times New Roman" w:hAnsi="Times New Roman" w:cs="Times New Roman"/>
          <w:color w:val="000111"/>
          <w:szCs w:val="24"/>
        </w:rPr>
        <w:t>：</w:t>
      </w:r>
      <w:r>
        <w:rPr>
          <w:rFonts w:ascii="Times New Roman" w:hAnsi="Times New Roman" w:cs="Times New Roman"/>
          <w:color w:val="000111"/>
          <w:szCs w:val="24"/>
        </w:rPr>
        <w:t>wqfh@chinata.com.cn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Mincho">
    <w:altName w:val="微软雅黑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13B64"/>
    <w:multiLevelType w:val="singleLevel"/>
    <w:tmpl w:val="58113B6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0MzMyNGJiMDEzODc5ODNlMGVjODViOWRkZjg1MDgifQ=="/>
  </w:docVars>
  <w:rsids>
    <w:rsidRoot w:val="00707294"/>
    <w:rsid w:val="00045B54"/>
    <w:rsid w:val="000A2BD3"/>
    <w:rsid w:val="00120015"/>
    <w:rsid w:val="001C4859"/>
    <w:rsid w:val="003C70B3"/>
    <w:rsid w:val="004403B3"/>
    <w:rsid w:val="00500A4D"/>
    <w:rsid w:val="00707294"/>
    <w:rsid w:val="00885219"/>
    <w:rsid w:val="00AB599F"/>
    <w:rsid w:val="00AC3FC3"/>
    <w:rsid w:val="00AE659D"/>
    <w:rsid w:val="00BB3A18"/>
    <w:rsid w:val="00EA2444"/>
    <w:rsid w:val="00FD76B3"/>
    <w:rsid w:val="0D8E6980"/>
    <w:rsid w:val="313C7640"/>
    <w:rsid w:val="33581535"/>
    <w:rsid w:val="40DC2D46"/>
    <w:rsid w:val="48BF4401"/>
    <w:rsid w:val="4AB64608"/>
    <w:rsid w:val="4DCE6AC6"/>
    <w:rsid w:val="4E2D26DB"/>
    <w:rsid w:val="5CE4630D"/>
    <w:rsid w:val="684C641B"/>
    <w:rsid w:val="6A8053D5"/>
    <w:rsid w:val="733E0C2D"/>
    <w:rsid w:val="75997679"/>
    <w:rsid w:val="7D0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9</TotalTime>
  <ScaleCrop>false</ScaleCrop>
  <LinksUpToDate>false</LinksUpToDate>
  <CharactersWithSpaces>568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2023-09-21T04:16:00Z</dcterms:created>
  <dc:creator>Y zt</dc:creator>
  <cp:lastModifiedBy>叶ye</cp:lastModifiedBy>
  <dcterms:modified xsi:type="dcterms:W3CDTF">2023-11-01T06:31:58Z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BEEAA52947A74359B59FC8ADDA3FA1D5_13</vt:lpwstr>
  </property>
</Properties>
</file>