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9E8E" w14:textId="77777777" w:rsidR="00912DE5" w:rsidRDefault="00912DE5" w:rsidP="00912DE5">
      <w:r>
        <w:rPr>
          <w:rFonts w:ascii="Times New Roman" w:hAnsi="Times New Roman" w:cs="Times New Roman"/>
          <w:color w:val="000111"/>
          <w:sz w:val="32"/>
          <w:szCs w:val="32"/>
        </w:rPr>
        <w:t>附件</w:t>
      </w:r>
      <w:r>
        <w:rPr>
          <w:rFonts w:ascii="Times New Roman" w:hAnsi="Times New Roman" w:cs="Times New Roman" w:hint="eastAsia"/>
          <w:color w:val="000111"/>
          <w:sz w:val="32"/>
          <w:szCs w:val="32"/>
        </w:rPr>
        <w:t>2</w:t>
      </w:r>
      <w:r>
        <w:rPr>
          <w:rFonts w:ascii="Times New Roman" w:hAnsi="Times New Roman" w:cs="Times New Roman"/>
          <w:color w:val="000111"/>
          <w:sz w:val="32"/>
          <w:szCs w:val="32"/>
        </w:rPr>
        <w:t xml:space="preserve"> </w:t>
      </w:r>
    </w:p>
    <w:p w14:paraId="6ECB9D3A" w14:textId="77777777" w:rsidR="00912DE5" w:rsidRDefault="00912DE5" w:rsidP="00912DE5">
      <w:pPr>
        <w:pStyle w:val="a3"/>
        <w:widowControl/>
        <w:spacing w:before="40" w:after="40" w:line="312" w:lineRule="auto"/>
        <w:jc w:val="center"/>
        <w:rPr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0111"/>
          <w:sz w:val="40"/>
          <w:szCs w:val="40"/>
        </w:rPr>
        <w:t>第</w:t>
      </w:r>
      <w:r>
        <w:rPr>
          <w:rFonts w:ascii="Times New Roman" w:hAnsi="Times New Roman" w:cs="Times New Roman" w:hint="eastAsia"/>
          <w:b/>
          <w:bCs/>
          <w:color w:val="000111"/>
          <w:sz w:val="40"/>
          <w:szCs w:val="40"/>
        </w:rPr>
        <w:t>九</w:t>
      </w:r>
      <w:r>
        <w:rPr>
          <w:rFonts w:ascii="Times New Roman" w:hAnsi="Times New Roman" w:cs="Times New Roman"/>
          <w:b/>
          <w:bCs/>
          <w:color w:val="000111"/>
          <w:sz w:val="40"/>
          <w:szCs w:val="40"/>
        </w:rPr>
        <w:t>届中国温泉旅游推广季</w:t>
      </w:r>
    </w:p>
    <w:p w14:paraId="145BACCA" w14:textId="77777777" w:rsidR="00912DE5" w:rsidRDefault="00912DE5" w:rsidP="00912DE5">
      <w:pPr>
        <w:pStyle w:val="a3"/>
        <w:widowControl/>
        <w:spacing w:before="40" w:after="40" w:line="312" w:lineRule="auto"/>
        <w:jc w:val="center"/>
        <w:rPr>
          <w:rFonts w:ascii="Times New Roman" w:hAnsi="Times New Roman" w:cs="Times New Roman"/>
          <w:b/>
          <w:bCs/>
          <w:color w:val="00011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111"/>
          <w:sz w:val="40"/>
          <w:szCs w:val="40"/>
        </w:rPr>
        <w:t>报名表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15"/>
        <w:gridCol w:w="1026"/>
        <w:gridCol w:w="816"/>
        <w:gridCol w:w="1542"/>
        <w:gridCol w:w="820"/>
        <w:gridCol w:w="870"/>
        <w:gridCol w:w="800"/>
        <w:gridCol w:w="16"/>
        <w:gridCol w:w="1727"/>
      </w:tblGrid>
      <w:tr w:rsidR="00912DE5" w14:paraId="51CE945C" w14:textId="77777777" w:rsidTr="00986508">
        <w:trPr>
          <w:trHeight w:val="6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875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763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912DE5" w14:paraId="6AD73FF1" w14:textId="77777777" w:rsidTr="00986508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DA0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参会人信息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C06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4042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903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DCD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906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637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06C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D0D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912DE5" w14:paraId="02F3D18A" w14:textId="77777777" w:rsidTr="00986508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0AF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537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814" w14:textId="77777777" w:rsidR="00912DE5" w:rsidRDefault="00912DE5" w:rsidP="00986508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双人间（ ）单人间（ ）非住宿（ ）</w:t>
            </w:r>
          </w:p>
          <w:p w14:paraId="6E385A79" w14:textId="77777777" w:rsidR="00912DE5" w:rsidRDefault="00912DE5" w:rsidP="00986508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备注：双人间为随机安排两人共住；单人间为一人单住（大床房或标准间随机）。</w:t>
            </w:r>
          </w:p>
        </w:tc>
      </w:tr>
      <w:tr w:rsidR="00912DE5" w14:paraId="74276ED4" w14:textId="77777777" w:rsidTr="00986508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F17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参会人信息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BE5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84F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98E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1AC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918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DBE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B90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F79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912DE5" w14:paraId="197D9D6B" w14:textId="77777777" w:rsidTr="00986508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AE2F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B97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ABD" w14:textId="77777777" w:rsidR="00912DE5" w:rsidRDefault="00912DE5" w:rsidP="00986508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双人间（ ）单人间（ ）非住宿（ ）</w:t>
            </w:r>
          </w:p>
          <w:p w14:paraId="27238A4E" w14:textId="77777777" w:rsidR="00912DE5" w:rsidRDefault="00912DE5" w:rsidP="00986508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备注：双人间为随机安排两人共住；单人间为一人单住（大床房或标准间随机）。</w:t>
            </w:r>
          </w:p>
        </w:tc>
      </w:tr>
      <w:tr w:rsidR="00912DE5" w14:paraId="585352A0" w14:textId="77777777" w:rsidTr="00986508">
        <w:trPr>
          <w:trHeight w:val="136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580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接送信息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8BF" w14:textId="77777777" w:rsidR="00912DE5" w:rsidRDefault="00912DE5" w:rsidP="00986508">
            <w:pPr>
              <w:spacing w:line="540" w:lineRule="exact"/>
              <w:rPr>
                <w:rFonts w:ascii="MS Mincho" w:hAnsi="MS Mincho" w:cs="MS Mincho"/>
                <w:szCs w:val="21"/>
              </w:rPr>
            </w:pPr>
            <w:r>
              <w:rPr>
                <w:rFonts w:hint="eastAsia"/>
                <w:szCs w:val="21"/>
              </w:rPr>
              <w:t>请在相应的（ ）内打</w:t>
            </w:r>
            <w:r>
              <w:rPr>
                <w:rFonts w:ascii="MS Mincho" w:hAnsi="MS Mincho" w:cs="MS Mincho" w:hint="eastAsia"/>
                <w:szCs w:val="21"/>
              </w:rPr>
              <w:t>√</w:t>
            </w:r>
          </w:p>
          <w:p w14:paraId="7F820888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2月26日   自行前往（ ）</w:t>
            </w:r>
          </w:p>
          <w:p w14:paraId="3A8E55BF" w14:textId="77777777" w:rsidR="00912DE5" w:rsidRDefault="00912DE5" w:rsidP="00986508">
            <w:pPr>
              <w:spacing w:line="5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宜春高铁站：→酒店接站时间：16</w:t>
            </w:r>
            <w:r>
              <w:rPr>
                <w:szCs w:val="21"/>
              </w:rPr>
              <w:t>:00</w:t>
            </w:r>
            <w:r>
              <w:rPr>
                <w:rFonts w:hint="eastAsia"/>
                <w:szCs w:val="21"/>
              </w:rPr>
              <w:t>（ 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（ ）</w:t>
            </w:r>
          </w:p>
          <w:p w14:paraId="017C6279" w14:textId="77777777" w:rsidR="00912DE5" w:rsidRDefault="00912DE5" w:rsidP="00986508">
            <w:pPr>
              <w:spacing w:line="540" w:lineRule="exact"/>
              <w:ind w:firstLineChars="600" w:firstLine="126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宜春机场：→酒店接机时间：  10</w:t>
            </w:r>
            <w:r>
              <w:rPr>
                <w:szCs w:val="21"/>
              </w:rPr>
              <w:t>:30</w:t>
            </w:r>
            <w:r>
              <w:rPr>
                <w:rFonts w:hint="eastAsia"/>
                <w:szCs w:val="21"/>
              </w:rPr>
              <w:t>（ ）</w:t>
            </w:r>
            <w:r>
              <w:rPr>
                <w:szCs w:val="21"/>
              </w:rPr>
              <w:t xml:space="preserve">  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:30</w:t>
            </w:r>
            <w:r>
              <w:rPr>
                <w:rFonts w:hint="eastAsia"/>
                <w:szCs w:val="21"/>
              </w:rPr>
              <w:t>（ ）</w:t>
            </w:r>
          </w:p>
          <w:p w14:paraId="1BDA6685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2月2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   自行返回（ ）</w:t>
            </w:r>
          </w:p>
          <w:p w14:paraId="249BB664" w14:textId="77777777" w:rsidR="00912DE5" w:rsidRDefault="00912DE5" w:rsidP="00986508">
            <w:pPr>
              <w:spacing w:line="5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酒店→ 宜春高铁站送站时间：10</w:t>
            </w:r>
            <w:r>
              <w:rPr>
                <w:szCs w:val="21"/>
              </w:rPr>
              <w:t>:00</w:t>
            </w:r>
            <w:r>
              <w:rPr>
                <w:rFonts w:hint="eastAsia"/>
                <w:szCs w:val="21"/>
              </w:rPr>
              <w:t>（ ）</w:t>
            </w:r>
          </w:p>
          <w:p w14:paraId="04B0D08B" w14:textId="77777777" w:rsidR="00912DE5" w:rsidRDefault="00912DE5" w:rsidP="00986508">
            <w:pPr>
              <w:spacing w:line="5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酒店→ 宜春机场送机时间：10</w:t>
            </w:r>
            <w:r>
              <w:rPr>
                <w:szCs w:val="21"/>
              </w:rPr>
              <w:t>:00</w:t>
            </w:r>
            <w:r>
              <w:rPr>
                <w:rFonts w:hint="eastAsia"/>
                <w:szCs w:val="21"/>
              </w:rPr>
              <w:t>（ ）</w:t>
            </w:r>
          </w:p>
          <w:p w14:paraId="0E3D14CA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备注：请各代表按照接送机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站时间安排好航班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高铁。由于宜春机场和宜春高铁站均离酒店大约3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分钟，交通方便，如果错过接机接站车辆，可以自行乘车前往酒店。</w:t>
            </w:r>
          </w:p>
        </w:tc>
      </w:tr>
      <w:tr w:rsidR="00912DE5" w14:paraId="78559C2C" w14:textId="77777777" w:rsidTr="00986508">
        <w:trPr>
          <w:trHeight w:val="136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007" w14:textId="77777777" w:rsidR="00912DE5" w:rsidRDefault="00912DE5" w:rsidP="00986508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AE1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0EC7BEBD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1FED1C06" w14:textId="77777777" w:rsidR="00912DE5" w:rsidRDefault="00912DE5" w:rsidP="00986508">
            <w:pPr>
              <w:spacing w:line="5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接收电子发票邮箱/接收电子发票手机：</w:t>
            </w:r>
          </w:p>
          <w:p w14:paraId="6658D0F8" w14:textId="77777777" w:rsidR="00912DE5" w:rsidRDefault="00912DE5" w:rsidP="00986508">
            <w:pPr>
              <w:spacing w:line="54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t>发票仅支持开具增值税普通发票（电子票或纸质票），不支持开具增值税专用发票。</w:t>
            </w:r>
          </w:p>
        </w:tc>
      </w:tr>
    </w:tbl>
    <w:p w14:paraId="08DF695F" w14:textId="68413A64" w:rsidR="002F0885" w:rsidRPr="00912DE5" w:rsidRDefault="00912DE5" w:rsidP="00912DE5">
      <w:pPr>
        <w:pStyle w:val="a3"/>
        <w:widowControl/>
        <w:spacing w:before="40" w:after="40" w:line="432" w:lineRule="auto"/>
        <w:jc w:val="left"/>
        <w:rPr>
          <w:rFonts w:hint="eastAsia"/>
        </w:rPr>
      </w:pPr>
      <w:r>
        <w:rPr>
          <w:rFonts w:ascii="Times New Roman" w:hAnsi="Times New Roman" w:cs="Times New Roman" w:hint="eastAsia"/>
          <w:color w:val="000111"/>
          <w:szCs w:val="24"/>
        </w:rPr>
        <w:t>注：</w:t>
      </w:r>
      <w:r>
        <w:rPr>
          <w:rFonts w:ascii="Times New Roman" w:hAnsi="Times New Roman" w:cs="Times New Roman"/>
          <w:color w:val="000111"/>
          <w:szCs w:val="24"/>
        </w:rPr>
        <w:t>请于</w:t>
      </w:r>
      <w:r>
        <w:rPr>
          <w:rFonts w:ascii="Times New Roman" w:hAnsi="Times New Roman" w:cs="Times New Roman" w:hint="eastAsia"/>
          <w:color w:val="000111"/>
          <w:szCs w:val="24"/>
        </w:rPr>
        <w:t>2023</w:t>
      </w:r>
      <w:r>
        <w:rPr>
          <w:rFonts w:ascii="Times New Roman" w:hAnsi="Times New Roman" w:cs="Times New Roman" w:hint="eastAsia"/>
          <w:color w:val="000111"/>
          <w:szCs w:val="24"/>
        </w:rPr>
        <w:t>年</w:t>
      </w:r>
      <w:r>
        <w:rPr>
          <w:rFonts w:ascii="Times New Roman" w:hAnsi="Times New Roman" w:cs="Times New Roman" w:hint="eastAsia"/>
          <w:color w:val="000111"/>
          <w:szCs w:val="24"/>
        </w:rPr>
        <w:t>2</w:t>
      </w:r>
      <w:r>
        <w:rPr>
          <w:rFonts w:ascii="Times New Roman" w:hAnsi="Times New Roman" w:cs="Times New Roman"/>
          <w:color w:val="000111"/>
          <w:szCs w:val="24"/>
        </w:rPr>
        <w:t>月</w:t>
      </w:r>
      <w:r>
        <w:rPr>
          <w:rFonts w:ascii="Times New Roman" w:hAnsi="Times New Roman" w:cs="Times New Roman" w:hint="eastAsia"/>
          <w:color w:val="000111"/>
          <w:szCs w:val="24"/>
        </w:rPr>
        <w:t>22</w:t>
      </w:r>
      <w:r>
        <w:rPr>
          <w:rFonts w:ascii="Times New Roman" w:hAnsi="Times New Roman" w:cs="Times New Roman"/>
          <w:color w:val="000111"/>
          <w:szCs w:val="24"/>
        </w:rPr>
        <w:t>日前填好报名表并发至邮箱</w:t>
      </w:r>
      <w:r>
        <w:rPr>
          <w:rFonts w:ascii="Times New Roman" w:hAnsi="Times New Roman" w:cs="Times New Roman"/>
          <w:color w:val="000111"/>
          <w:szCs w:val="24"/>
        </w:rPr>
        <w:t>654213067</w:t>
      </w:r>
      <w:r>
        <w:rPr>
          <w:rFonts w:ascii="Times New Roman" w:hAnsi="Times New Roman" w:cs="Times New Roman" w:hint="eastAsia"/>
          <w:color w:val="000111"/>
          <w:szCs w:val="24"/>
        </w:rPr>
        <w:t>@</w:t>
      </w:r>
      <w:r>
        <w:rPr>
          <w:rFonts w:ascii="Times New Roman" w:hAnsi="Times New Roman" w:cs="Times New Roman"/>
          <w:color w:val="000111"/>
          <w:szCs w:val="24"/>
        </w:rPr>
        <w:t>qq.com </w:t>
      </w:r>
      <w:r>
        <w:rPr>
          <w:rFonts w:ascii="Times New Roman" w:hAnsi="Times New Roman" w:cs="Times New Roman"/>
          <w:color w:val="000111"/>
          <w:szCs w:val="24"/>
        </w:rPr>
        <w:t>。</w:t>
      </w:r>
      <w:r>
        <w:rPr>
          <w:rFonts w:ascii="Times New Roman" w:hAnsi="Times New Roman" w:cs="Times New Roman"/>
          <w:color w:val="000111"/>
          <w:szCs w:val="24"/>
        </w:rPr>
        <w:t>  </w:t>
      </w:r>
    </w:p>
    <w:sectPr w:rsidR="002F0885" w:rsidRPr="00912D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CAFA" w14:textId="77777777" w:rsidR="004C6471" w:rsidRDefault="004C6471">
      <w:r>
        <w:separator/>
      </w:r>
    </w:p>
  </w:endnote>
  <w:endnote w:type="continuationSeparator" w:id="0">
    <w:p w14:paraId="6BBE0901" w14:textId="77777777" w:rsidR="004C6471" w:rsidRDefault="004C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3393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134D3F" w14:textId="77777777" w:rsidR="001A14C3" w:rsidRDefault="0000000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74CF1" w14:textId="77777777" w:rsidR="001A14C3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0C63" w14:textId="77777777" w:rsidR="004C6471" w:rsidRDefault="004C6471">
      <w:r>
        <w:separator/>
      </w:r>
    </w:p>
  </w:footnote>
  <w:footnote w:type="continuationSeparator" w:id="0">
    <w:p w14:paraId="5E1469F6" w14:textId="77777777" w:rsidR="004C6471" w:rsidRDefault="004C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D"/>
    <w:rsid w:val="002F0885"/>
    <w:rsid w:val="0034036B"/>
    <w:rsid w:val="004C6471"/>
    <w:rsid w:val="00593876"/>
    <w:rsid w:val="007B1DD1"/>
    <w:rsid w:val="00912DE5"/>
    <w:rsid w:val="00B22D5D"/>
    <w:rsid w:val="00C74B4D"/>
    <w:rsid w:val="00CD3FD5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3F52E"/>
  <w15:chartTrackingRefBased/>
  <w15:docId w15:val="{83BC6FA0-182C-4261-A330-BE70DA0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74B4D"/>
    <w:rPr>
      <w:sz w:val="24"/>
    </w:rPr>
  </w:style>
  <w:style w:type="paragraph" w:styleId="a4">
    <w:name w:val="footer"/>
    <w:basedOn w:val="a"/>
    <w:link w:val="a5"/>
    <w:uiPriority w:val="99"/>
    <w:unhideWhenUsed/>
    <w:rsid w:val="00C7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74B4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1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zt</dc:creator>
  <cp:keywords/>
  <dc:description/>
  <cp:lastModifiedBy>Y zt</cp:lastModifiedBy>
  <cp:revision>7</cp:revision>
  <dcterms:created xsi:type="dcterms:W3CDTF">2022-12-21T04:11:00Z</dcterms:created>
  <dcterms:modified xsi:type="dcterms:W3CDTF">2023-02-06T02:18:00Z</dcterms:modified>
</cp:coreProperties>
</file>